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C4415" w14:textId="7EF8A489" w:rsidR="000D5E63" w:rsidRDefault="000D5E63" w:rsidP="000D5E63">
      <w:pPr>
        <w:suppressAutoHyphens w:val="0"/>
        <w:spacing w:line="240" w:lineRule="auto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Złącznik nr 1 do SWZ</w:t>
      </w:r>
    </w:p>
    <w:p w14:paraId="2D262929" w14:textId="77777777" w:rsidR="000D5E63" w:rsidRDefault="000D5E63">
      <w:pPr>
        <w:suppressAutoHyphens w:val="0"/>
        <w:spacing w:line="240" w:lineRule="auto"/>
        <w:jc w:val="both"/>
        <w:rPr>
          <w:rFonts w:ascii="Times New Roman" w:hAnsi="Times New Roman"/>
          <w:sz w:val="21"/>
          <w:szCs w:val="21"/>
        </w:rPr>
      </w:pPr>
    </w:p>
    <w:p w14:paraId="683F46B2" w14:textId="163C94D3" w:rsidR="000E541C" w:rsidRDefault="000E541C">
      <w:pPr>
        <w:suppressAutoHyphens w:val="0"/>
        <w:spacing w:line="240" w:lineRule="auto"/>
        <w:jc w:val="both"/>
        <w:rPr>
          <w:rFonts w:ascii="Times New Roman" w:hAnsi="Times New Roman"/>
          <w:sz w:val="21"/>
          <w:szCs w:val="21"/>
        </w:rPr>
      </w:pPr>
      <w:r w:rsidRPr="000E541C">
        <w:rPr>
          <w:rFonts w:ascii="Times New Roman" w:hAnsi="Times New Roman"/>
          <w:sz w:val="21"/>
          <w:szCs w:val="21"/>
        </w:rPr>
        <w:t>Przedmiotem zamówienia jest wykonanie dokumentacji projektowej, przedmiaru robot, specyfikacji technicznych wykonania i odbioru robót budowlanych oraz wykonanie robot budowlanych na podstawie sporządzonej dokumentacji dla zadania</w:t>
      </w:r>
      <w:r w:rsidRPr="000E541C">
        <w:rPr>
          <w:rFonts w:ascii="Times New Roman" w:hAnsi="Times New Roman"/>
          <w:b/>
          <w:bCs/>
          <w:sz w:val="21"/>
          <w:szCs w:val="21"/>
        </w:rPr>
        <w:t xml:space="preserve"> „</w:t>
      </w:r>
      <w:r w:rsidRPr="000E541C">
        <w:rPr>
          <w:rFonts w:ascii="Times New Roman" w:hAnsi="Times New Roman"/>
          <w:b/>
          <w:bCs/>
          <w:i/>
          <w:iCs/>
          <w:sz w:val="21"/>
          <w:szCs w:val="21"/>
        </w:rPr>
        <w:t>Budowa ścieżki rowerowej w ciągu ulic Kolejowej i Danieckiej w Ozimku oraz ulicy Opolskiej w Nowej Schodni</w:t>
      </w:r>
      <w:r w:rsidRPr="000E541C">
        <w:rPr>
          <w:rFonts w:ascii="Times New Roman" w:hAnsi="Times New Roman"/>
          <w:b/>
          <w:bCs/>
          <w:sz w:val="21"/>
          <w:szCs w:val="21"/>
        </w:rPr>
        <w:t>”</w:t>
      </w:r>
      <w:r w:rsidRPr="000E541C">
        <w:rPr>
          <w:rFonts w:ascii="Times New Roman" w:hAnsi="Times New Roman"/>
          <w:sz w:val="21"/>
          <w:szCs w:val="21"/>
        </w:rPr>
        <w:t xml:space="preserve">. </w:t>
      </w:r>
    </w:p>
    <w:p w14:paraId="235C6C46" w14:textId="77777777" w:rsidR="000E541C" w:rsidRDefault="000E541C">
      <w:pPr>
        <w:suppressAutoHyphens w:val="0"/>
        <w:spacing w:line="240" w:lineRule="auto"/>
        <w:jc w:val="both"/>
        <w:rPr>
          <w:rFonts w:ascii="Times New Roman" w:hAnsi="Times New Roman"/>
          <w:sz w:val="21"/>
          <w:szCs w:val="21"/>
        </w:rPr>
      </w:pPr>
      <w:r w:rsidRPr="000E541C">
        <w:rPr>
          <w:rFonts w:ascii="Times New Roman" w:hAnsi="Times New Roman"/>
          <w:sz w:val="21"/>
          <w:szCs w:val="21"/>
        </w:rPr>
        <w:t xml:space="preserve">Zadanie obejmuje budowę ścieżki rowerowej o nawierzchni bitumicznej przy krawędzi jezdni szerokości 3,00 m w ciągu ul. Opolskiej od skrzyżowania z ul. Piotra Kuczki do skrzyżowania z ul. </w:t>
      </w:r>
      <w:proofErr w:type="spellStart"/>
      <w:r w:rsidRPr="000E541C">
        <w:rPr>
          <w:rFonts w:ascii="Times New Roman" w:hAnsi="Times New Roman"/>
          <w:sz w:val="21"/>
          <w:szCs w:val="21"/>
        </w:rPr>
        <w:t>Daniecką</w:t>
      </w:r>
      <w:proofErr w:type="spellEnd"/>
      <w:r w:rsidRPr="000E541C">
        <w:rPr>
          <w:rFonts w:ascii="Times New Roman" w:hAnsi="Times New Roman"/>
          <w:sz w:val="21"/>
          <w:szCs w:val="21"/>
        </w:rPr>
        <w:t xml:space="preserve"> długości 752,90m, w ciągu ul. Danieckiej od skrzyżowania z ul. Opolską do skrzyżowania z ul. Kolejową (z wyłączeniem terenu PKP) długości ok. 991,60 m oraz w ciągu ul. Kolejowej od skrzyżowania z ul. </w:t>
      </w:r>
      <w:proofErr w:type="spellStart"/>
      <w:r w:rsidRPr="000E541C">
        <w:rPr>
          <w:rFonts w:ascii="Times New Roman" w:hAnsi="Times New Roman"/>
          <w:sz w:val="21"/>
          <w:szCs w:val="21"/>
        </w:rPr>
        <w:t>Daniecką</w:t>
      </w:r>
      <w:proofErr w:type="spellEnd"/>
      <w:r w:rsidRPr="000E541C">
        <w:rPr>
          <w:rFonts w:ascii="Times New Roman" w:hAnsi="Times New Roman"/>
          <w:sz w:val="21"/>
          <w:szCs w:val="21"/>
        </w:rPr>
        <w:t xml:space="preserve"> do mostu nad rzeką Mała Panew - długości 989,00 m. </w:t>
      </w:r>
    </w:p>
    <w:p w14:paraId="7BEE1990" w14:textId="77777777" w:rsidR="000E541C" w:rsidRDefault="000E541C">
      <w:pPr>
        <w:suppressAutoHyphens w:val="0"/>
        <w:spacing w:line="240" w:lineRule="auto"/>
        <w:jc w:val="both"/>
        <w:rPr>
          <w:rFonts w:ascii="Times New Roman" w:hAnsi="Times New Roman"/>
          <w:sz w:val="21"/>
          <w:szCs w:val="21"/>
        </w:rPr>
      </w:pPr>
      <w:r w:rsidRPr="000E541C">
        <w:rPr>
          <w:rFonts w:ascii="Times New Roman" w:hAnsi="Times New Roman"/>
          <w:sz w:val="21"/>
          <w:szCs w:val="21"/>
        </w:rPr>
        <w:t xml:space="preserve">W ramach zadania należy wykonać korektę geometrii jezdni ul. Kolejowej na wlocie do skrzyżowania z ul. </w:t>
      </w:r>
      <w:proofErr w:type="spellStart"/>
      <w:r w:rsidRPr="000E541C">
        <w:rPr>
          <w:rFonts w:ascii="Times New Roman" w:hAnsi="Times New Roman"/>
          <w:sz w:val="21"/>
          <w:szCs w:val="21"/>
        </w:rPr>
        <w:t>Daniecką</w:t>
      </w:r>
      <w:proofErr w:type="spellEnd"/>
      <w:r w:rsidRPr="000E541C">
        <w:rPr>
          <w:rFonts w:ascii="Times New Roman" w:hAnsi="Times New Roman"/>
          <w:sz w:val="21"/>
          <w:szCs w:val="21"/>
        </w:rPr>
        <w:t xml:space="preserve">. Na odcinku długości 100,00 m przewidziano również budowę kanalizacji deszczowej. Na przedmiotowym odcinku drogi w ramach zadania przewiduje się również budowę oświetlenia od skrzyżowania z ul. </w:t>
      </w:r>
      <w:proofErr w:type="spellStart"/>
      <w:r w:rsidRPr="000E541C">
        <w:rPr>
          <w:rFonts w:ascii="Times New Roman" w:hAnsi="Times New Roman"/>
          <w:sz w:val="21"/>
          <w:szCs w:val="21"/>
        </w:rPr>
        <w:t>Daniecką</w:t>
      </w:r>
      <w:proofErr w:type="spellEnd"/>
      <w:r w:rsidRPr="000E541C">
        <w:rPr>
          <w:rFonts w:ascii="Times New Roman" w:hAnsi="Times New Roman"/>
          <w:sz w:val="21"/>
          <w:szCs w:val="21"/>
        </w:rPr>
        <w:t xml:space="preserve"> do dworca PKP, przebudowę kolidującego uzbrojenia oraz regulację wysokościową studni rewizyjnych, telekomunikacyjnych oraz zaworów sieci wodociągowej i gazowej. </w:t>
      </w:r>
    </w:p>
    <w:p w14:paraId="7B8CDB3F" w14:textId="2BB28D93" w:rsidR="000E541C" w:rsidRDefault="000E541C">
      <w:pPr>
        <w:suppressAutoHyphens w:val="0"/>
        <w:spacing w:line="240" w:lineRule="auto"/>
        <w:jc w:val="both"/>
        <w:rPr>
          <w:rFonts w:ascii="Times New Roman" w:hAnsi="Times New Roman"/>
          <w:sz w:val="21"/>
          <w:szCs w:val="21"/>
        </w:rPr>
      </w:pPr>
      <w:r w:rsidRPr="000E541C">
        <w:rPr>
          <w:rFonts w:ascii="Times New Roman" w:hAnsi="Times New Roman"/>
          <w:sz w:val="21"/>
          <w:szCs w:val="21"/>
        </w:rPr>
        <w:t>Przewiduje się również budowę mini centrum przesiadkowego Park Ride z tablicą interaktywną, miejscami postojowymi dla rowerzystów pod wiatą rowerową oraz miejscami parkingowymi dla samochodów osobowych w tym jedno miejsce dla osoby niepełnosprawnej.</w:t>
      </w:r>
    </w:p>
    <w:p w14:paraId="77B3E0F3" w14:textId="77777777" w:rsidR="00BD69BF" w:rsidRDefault="00B12D9C">
      <w:pPr>
        <w:suppressAutoHyphens w:val="0"/>
        <w:spacing w:line="240" w:lineRule="auto"/>
        <w:jc w:val="both"/>
        <w:rPr>
          <w:b/>
          <w:bCs/>
          <w:u w:val="single"/>
        </w:rPr>
      </w:pPr>
      <w:r>
        <w:rPr>
          <w:rFonts w:ascii="Times New Roman" w:hAnsi="Times New Roman"/>
          <w:b/>
          <w:bCs/>
          <w:sz w:val="21"/>
          <w:szCs w:val="21"/>
          <w:u w:val="single"/>
        </w:rPr>
        <w:t xml:space="preserve">I. W ramach przedmiotu zamówienia należy wykonać: </w:t>
      </w:r>
    </w:p>
    <w:p w14:paraId="3A85F8BB" w14:textId="77777777" w:rsidR="000E541C" w:rsidRDefault="00B12D9C">
      <w:pPr>
        <w:suppressAutoHyphens w:val="0"/>
        <w:spacing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- </w:t>
      </w:r>
      <w:r w:rsidR="000E541C" w:rsidRPr="000E541C">
        <w:rPr>
          <w:rFonts w:ascii="Times New Roman" w:hAnsi="Times New Roman"/>
          <w:sz w:val="21"/>
          <w:szCs w:val="21"/>
        </w:rPr>
        <w:t xml:space="preserve">Projekt budowlany wraz z wszystkimi wymaganymi dokumentami wraz z uzyskaniem decyzji zezwalającej na realizację inwestycji drogowej (lub innej decyzji umożliwiającej realizację inwestycji) wraz z uzyskaniem wynikających z przepisów: uzgodnień, opinii, pozwoleń i zgód – przy wymaganiach zawartych w ustawie z 7 lipca 1994r. - Prawo budowlane oraz Rozporządzeniu Ministra Rozwoju i Technologii z dnia 20 grudnia 2021 r. w sprawie szczegółowego zakresu i formy projektu budowlanego, (Dz.U. 2021 poz. 1169). W razie konieczności uzyskanie odstępstw od warunków technicznych, </w:t>
      </w:r>
    </w:p>
    <w:p w14:paraId="4EF3ECA5" w14:textId="77777777" w:rsidR="000E541C" w:rsidRDefault="000E541C">
      <w:pPr>
        <w:suppressAutoHyphens w:val="0"/>
        <w:spacing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-</w:t>
      </w:r>
      <w:r w:rsidRPr="000E541C">
        <w:rPr>
          <w:rFonts w:ascii="Times New Roman" w:hAnsi="Times New Roman"/>
          <w:sz w:val="21"/>
          <w:szCs w:val="21"/>
        </w:rPr>
        <w:t xml:space="preserve"> Projekt wykonawczy dla wszystkich branż oraz opracowań towarzyszących niezbędnych dla wykonania robót budowlanych. W tym projekt organizacji ruchu na czas wykonania robót z kompletem wymaganych uzgodnień, oraz plan BIOZ. Projekt wykonawczy, należy opracować z bardzo dużym uszczegółowieniem rozwiązań, jednoznacznym określeniem parametrów technicznych i standardów wykończenia, w sposób umożliwiający wycenę robót, </w:t>
      </w:r>
    </w:p>
    <w:p w14:paraId="35E05E32" w14:textId="77777777" w:rsidR="000E541C" w:rsidRDefault="000E541C">
      <w:pPr>
        <w:suppressAutoHyphens w:val="0"/>
        <w:spacing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-</w:t>
      </w:r>
      <w:r w:rsidRPr="000E541C">
        <w:rPr>
          <w:rFonts w:ascii="Times New Roman" w:hAnsi="Times New Roman"/>
          <w:sz w:val="21"/>
          <w:szCs w:val="21"/>
        </w:rPr>
        <w:t xml:space="preserve"> Specyfikacje techniczną wykonania i odbioru robót według wymagań zawartych w Rozporządzeniu Ministra Rozwoju i Technologii z dnia 20 grudnia 2021 r. w sprawie szczegółowego zakresu i formy dokumentacji projektowej, specyfikacji technicznych wykonania i odbioru robót budowlanych oraz programu funkcjonalno-użytkowego (Dz.U. 2021 poz. 2454), </w:t>
      </w:r>
    </w:p>
    <w:p w14:paraId="220ACF69" w14:textId="77777777" w:rsidR="000E541C" w:rsidRDefault="000E541C">
      <w:pPr>
        <w:suppressAutoHyphens w:val="0"/>
        <w:spacing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-</w:t>
      </w:r>
      <w:r w:rsidRPr="000E541C">
        <w:rPr>
          <w:rFonts w:ascii="Times New Roman" w:hAnsi="Times New Roman"/>
          <w:sz w:val="21"/>
          <w:szCs w:val="21"/>
        </w:rPr>
        <w:t xml:space="preserve"> Przedmiar robót, </w:t>
      </w:r>
    </w:p>
    <w:p w14:paraId="70642C4E" w14:textId="77777777" w:rsidR="000E541C" w:rsidRDefault="000E541C">
      <w:pPr>
        <w:suppressAutoHyphens w:val="0"/>
        <w:spacing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-</w:t>
      </w:r>
      <w:r w:rsidRPr="000E541C">
        <w:rPr>
          <w:rFonts w:ascii="Times New Roman" w:hAnsi="Times New Roman"/>
          <w:sz w:val="21"/>
          <w:szCs w:val="21"/>
        </w:rPr>
        <w:t xml:space="preserve"> Opracować oraz zatwierdzić projekt stałej oraz tymczasowej organizacji ruchu zgodnie z ustawą z dnia 23 września 2003 r. (Dz. U. z 2017 r. poz. 784) w sprawie szczegółowych warunków zarządzania ruchem na drogach oraz wykonywania nadzoru nad tym zarządzaniem. </w:t>
      </w:r>
    </w:p>
    <w:p w14:paraId="42B7A3CA" w14:textId="77777777" w:rsidR="000E541C" w:rsidRDefault="000E541C">
      <w:pPr>
        <w:suppressAutoHyphens w:val="0"/>
        <w:spacing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-</w:t>
      </w:r>
      <w:r w:rsidRPr="000E541C">
        <w:rPr>
          <w:rFonts w:ascii="Times New Roman" w:hAnsi="Times New Roman"/>
          <w:sz w:val="21"/>
          <w:szCs w:val="21"/>
        </w:rPr>
        <w:t xml:space="preserve"> Podział działek, przez które przebiega inwestycja, </w:t>
      </w:r>
    </w:p>
    <w:p w14:paraId="04C4F06A" w14:textId="77777777" w:rsidR="000E541C" w:rsidRDefault="000E541C">
      <w:pPr>
        <w:suppressAutoHyphens w:val="0"/>
        <w:spacing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-</w:t>
      </w:r>
      <w:r w:rsidRPr="000E541C">
        <w:rPr>
          <w:rFonts w:ascii="Times New Roman" w:hAnsi="Times New Roman"/>
          <w:sz w:val="21"/>
          <w:szCs w:val="21"/>
        </w:rPr>
        <w:t xml:space="preserve"> Dokonanie stabilizacji granic po podziale działek, </w:t>
      </w:r>
    </w:p>
    <w:p w14:paraId="784D8A3D" w14:textId="77777777" w:rsidR="00C847F8" w:rsidRDefault="000E541C">
      <w:pPr>
        <w:suppressAutoHyphens w:val="0"/>
        <w:spacing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-</w:t>
      </w:r>
      <w:r w:rsidRPr="000E541C">
        <w:rPr>
          <w:rFonts w:ascii="Times New Roman" w:hAnsi="Times New Roman"/>
          <w:sz w:val="21"/>
          <w:szCs w:val="21"/>
        </w:rPr>
        <w:t xml:space="preserve"> Tabelaryczne zestawianie kosztów do rozliczenia oraz opracowania harmonogramu rzeczowo finansowego do prowadzenia inwestycji, </w:t>
      </w:r>
    </w:p>
    <w:p w14:paraId="37EFA26E" w14:textId="77777777" w:rsidR="00C847F8" w:rsidRDefault="00C847F8">
      <w:pPr>
        <w:suppressAutoHyphens w:val="0"/>
        <w:spacing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>-</w:t>
      </w:r>
      <w:r w:rsidR="000E541C" w:rsidRPr="000E541C">
        <w:rPr>
          <w:rFonts w:ascii="Times New Roman" w:hAnsi="Times New Roman"/>
          <w:sz w:val="21"/>
          <w:szCs w:val="21"/>
        </w:rPr>
        <w:t xml:space="preserve"> Wykonanie robót budowlanych na podstawie sporządzonych projektów i specyfikacji technicznych wykonania i odbioru robót. Roboty budowlane wykonane wraz z niezbędną infrastrukturą towarzyszącą w oparciu o dokumentację projektową wykonaną przez Wykonawcę robót wraz ze świadczeniami niebędącymi robotami budowlanymi oraz w razie konieczności zabezpieczenie zabytków małej architektury, prowadzenia badań archeologicznych, zapewnienie nadzoru archeologicznego, przyrodniczego oraz ornitologicznego – w zakresie wynikającym ze szczególnych przepisów, </w:t>
      </w:r>
    </w:p>
    <w:p w14:paraId="4933FF78" w14:textId="77777777" w:rsidR="00C847F8" w:rsidRDefault="00C847F8">
      <w:pPr>
        <w:suppressAutoHyphens w:val="0"/>
        <w:spacing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-</w:t>
      </w:r>
      <w:r w:rsidR="000E541C" w:rsidRPr="000E541C">
        <w:rPr>
          <w:rFonts w:ascii="Times New Roman" w:hAnsi="Times New Roman"/>
          <w:sz w:val="21"/>
          <w:szCs w:val="21"/>
        </w:rPr>
        <w:t xml:space="preserve"> Opracowanie programu zapewnienia, jakości, planu BIOZ oraz harmonogramu robót, </w:t>
      </w:r>
    </w:p>
    <w:p w14:paraId="31EAE077" w14:textId="42E4F6E0" w:rsidR="00BD69BF" w:rsidRDefault="00C847F8">
      <w:pPr>
        <w:suppressAutoHyphens w:val="0"/>
        <w:spacing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-</w:t>
      </w:r>
      <w:r w:rsidR="000E541C" w:rsidRPr="000E541C">
        <w:rPr>
          <w:rFonts w:ascii="Times New Roman" w:hAnsi="Times New Roman"/>
          <w:sz w:val="21"/>
          <w:szCs w:val="21"/>
        </w:rPr>
        <w:t xml:space="preserve"> Przeprowadzenie wymaganych prób i badań, uzyskanie odbiorów robót i przygotowaniem dokumentów związanych z oddaniem do użytkowania wybudowanych obiektów oraz uzyskaniem pozwolenia na użytkowanie wraz z oddaniem obiektu do użytkowania.</w:t>
      </w:r>
    </w:p>
    <w:p w14:paraId="1AB1F453" w14:textId="77777777" w:rsidR="00BD69BF" w:rsidRDefault="00B12D9C">
      <w:pPr>
        <w:suppressAutoHyphens w:val="0"/>
        <w:spacing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II. W ramach zadania przewiduje się budowę i przebudowę infrastruktury drogowej m.in.:</w:t>
      </w:r>
    </w:p>
    <w:p w14:paraId="24B94C40" w14:textId="77777777" w:rsidR="00085BE3" w:rsidRDefault="00205DBC" w:rsidP="00205DBC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205DBC">
        <w:rPr>
          <w:rFonts w:ascii="Times New Roman" w:hAnsi="Times New Roman" w:cs="Times New Roman"/>
          <w:sz w:val="21"/>
          <w:szCs w:val="21"/>
        </w:rPr>
        <w:sym w:font="Symbol" w:char="F0B7"/>
      </w:r>
      <w:r w:rsidRPr="00205DBC">
        <w:rPr>
          <w:rFonts w:ascii="Times New Roman" w:hAnsi="Times New Roman" w:cs="Times New Roman"/>
          <w:sz w:val="21"/>
          <w:szCs w:val="21"/>
        </w:rPr>
        <w:t xml:space="preserve"> </w:t>
      </w:r>
      <w:r w:rsidR="00085BE3" w:rsidRPr="00085BE3">
        <w:rPr>
          <w:rFonts w:ascii="Times New Roman" w:hAnsi="Times New Roman" w:cs="Times New Roman"/>
          <w:sz w:val="21"/>
          <w:szCs w:val="21"/>
        </w:rPr>
        <w:t xml:space="preserve">Budowę ścieżki rowerowej szerokości 3,00m rowerowej o nawierzchni bitumicznej przy krawędzi jezdni na długości 2733,50m, </w:t>
      </w:r>
    </w:p>
    <w:p w14:paraId="1951B9AD" w14:textId="77777777" w:rsidR="00085BE3" w:rsidRDefault="00085BE3" w:rsidP="00205DBC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085BE3">
        <w:rPr>
          <w:rFonts w:ascii="Times New Roman" w:hAnsi="Times New Roman" w:cs="Times New Roman"/>
          <w:sz w:val="21"/>
          <w:szCs w:val="21"/>
        </w:rPr>
        <w:sym w:font="Symbol" w:char="F0B7"/>
      </w:r>
      <w:r w:rsidRPr="00085BE3">
        <w:rPr>
          <w:rFonts w:ascii="Times New Roman" w:hAnsi="Times New Roman" w:cs="Times New Roman"/>
          <w:sz w:val="21"/>
          <w:szCs w:val="21"/>
        </w:rPr>
        <w:t xml:space="preserve"> Budowę chodnika z kostki betonowej szerokości 2,00m, </w:t>
      </w:r>
    </w:p>
    <w:p w14:paraId="72BA5626" w14:textId="77777777" w:rsidR="00085BE3" w:rsidRDefault="00085BE3" w:rsidP="00205DBC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085BE3">
        <w:rPr>
          <w:rFonts w:ascii="Times New Roman" w:hAnsi="Times New Roman" w:cs="Times New Roman"/>
          <w:sz w:val="21"/>
          <w:szCs w:val="21"/>
        </w:rPr>
        <w:sym w:font="Symbol" w:char="F0B7"/>
      </w:r>
      <w:r w:rsidRPr="00085BE3">
        <w:rPr>
          <w:rFonts w:ascii="Times New Roman" w:hAnsi="Times New Roman" w:cs="Times New Roman"/>
          <w:sz w:val="21"/>
          <w:szCs w:val="21"/>
        </w:rPr>
        <w:t xml:space="preserve"> Budowę chodnika o nawierzchni bitumicznej szerokości 2,00m, </w:t>
      </w:r>
    </w:p>
    <w:p w14:paraId="03F5F22C" w14:textId="77777777" w:rsidR="00085BE3" w:rsidRDefault="00085BE3" w:rsidP="00205DBC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085BE3">
        <w:rPr>
          <w:rFonts w:ascii="Times New Roman" w:hAnsi="Times New Roman" w:cs="Times New Roman"/>
          <w:sz w:val="21"/>
          <w:szCs w:val="21"/>
        </w:rPr>
        <w:sym w:font="Symbol" w:char="F0B7"/>
      </w:r>
      <w:r w:rsidRPr="00085BE3">
        <w:rPr>
          <w:rFonts w:ascii="Times New Roman" w:hAnsi="Times New Roman" w:cs="Times New Roman"/>
          <w:sz w:val="21"/>
          <w:szCs w:val="21"/>
        </w:rPr>
        <w:t xml:space="preserve"> Budowę kanału technologicznego, </w:t>
      </w:r>
    </w:p>
    <w:p w14:paraId="0AFF4D71" w14:textId="77777777" w:rsidR="00085BE3" w:rsidRDefault="00085BE3" w:rsidP="00205DBC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085BE3">
        <w:rPr>
          <w:rFonts w:ascii="Times New Roman" w:hAnsi="Times New Roman" w:cs="Times New Roman"/>
          <w:sz w:val="21"/>
          <w:szCs w:val="21"/>
        </w:rPr>
        <w:sym w:font="Symbol" w:char="F0B7"/>
      </w:r>
      <w:r w:rsidRPr="00085BE3">
        <w:rPr>
          <w:rFonts w:ascii="Times New Roman" w:hAnsi="Times New Roman" w:cs="Times New Roman"/>
          <w:sz w:val="21"/>
          <w:szCs w:val="21"/>
        </w:rPr>
        <w:t xml:space="preserve"> Remont nawierzchni jezdni na szerokości 1,00m od projektowanej ścieżki rowerowej wzdłuż ul. Opolskiej, ul. Danieckiej oraz ul. Kolejowej od Dworca Kolejowego do skrzyżowania z ul. Brzeziny, </w:t>
      </w:r>
      <w:r w:rsidRPr="00085BE3">
        <w:rPr>
          <w:rFonts w:ascii="Times New Roman" w:hAnsi="Times New Roman" w:cs="Times New Roman"/>
          <w:sz w:val="21"/>
          <w:szCs w:val="21"/>
        </w:rPr>
        <w:sym w:font="Symbol" w:char="F0B7"/>
      </w:r>
      <w:r w:rsidRPr="00085BE3">
        <w:rPr>
          <w:rFonts w:ascii="Times New Roman" w:hAnsi="Times New Roman" w:cs="Times New Roman"/>
          <w:sz w:val="21"/>
          <w:szCs w:val="21"/>
        </w:rPr>
        <w:t xml:space="preserve"> Budowę parkingu </w:t>
      </w:r>
      <w:proofErr w:type="spellStart"/>
      <w:r w:rsidRPr="00085BE3">
        <w:rPr>
          <w:rFonts w:ascii="Times New Roman" w:hAnsi="Times New Roman" w:cs="Times New Roman"/>
          <w:sz w:val="21"/>
          <w:szCs w:val="21"/>
        </w:rPr>
        <w:t>Bike&amp;Ride</w:t>
      </w:r>
      <w:proofErr w:type="spellEnd"/>
      <w:r w:rsidRPr="00085BE3">
        <w:rPr>
          <w:rFonts w:ascii="Times New Roman" w:hAnsi="Times New Roman" w:cs="Times New Roman"/>
          <w:sz w:val="21"/>
          <w:szCs w:val="21"/>
        </w:rPr>
        <w:t xml:space="preserve"> przy Dworcu PKP, </w:t>
      </w:r>
    </w:p>
    <w:p w14:paraId="6B7FA43F" w14:textId="77777777" w:rsidR="00085BE3" w:rsidRDefault="00085BE3" w:rsidP="00205DBC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085BE3">
        <w:rPr>
          <w:rFonts w:ascii="Times New Roman" w:hAnsi="Times New Roman" w:cs="Times New Roman"/>
          <w:sz w:val="21"/>
          <w:szCs w:val="21"/>
        </w:rPr>
        <w:sym w:font="Symbol" w:char="F0B7"/>
      </w:r>
      <w:r w:rsidRPr="00085BE3">
        <w:rPr>
          <w:rFonts w:ascii="Times New Roman" w:hAnsi="Times New Roman" w:cs="Times New Roman"/>
          <w:sz w:val="21"/>
          <w:szCs w:val="21"/>
        </w:rPr>
        <w:t xml:space="preserve"> Odwodnienie drogi poprzez budowę kanalizacji deszczowej w miejscach tego wymagających ø300 o długości ok. 100 m, odbudowę rowów przydrożnych oraz zapewnienie odwodnienia terenów przyległych. </w:t>
      </w:r>
    </w:p>
    <w:p w14:paraId="46BC0FEE" w14:textId="77777777" w:rsidR="00085BE3" w:rsidRDefault="00085BE3" w:rsidP="00205DBC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085BE3">
        <w:rPr>
          <w:rFonts w:ascii="Times New Roman" w:hAnsi="Times New Roman" w:cs="Times New Roman"/>
          <w:sz w:val="21"/>
          <w:szCs w:val="21"/>
        </w:rPr>
        <w:sym w:font="Symbol" w:char="F0B7"/>
      </w:r>
      <w:r w:rsidRPr="00085BE3">
        <w:rPr>
          <w:rFonts w:ascii="Times New Roman" w:hAnsi="Times New Roman" w:cs="Times New Roman"/>
          <w:sz w:val="21"/>
          <w:szCs w:val="21"/>
        </w:rPr>
        <w:t xml:space="preserve"> Przebudowy zjazdów publicznych i indywidualnych, </w:t>
      </w:r>
    </w:p>
    <w:p w14:paraId="40503F0D" w14:textId="77777777" w:rsidR="00085BE3" w:rsidRDefault="00085BE3" w:rsidP="00205DBC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085BE3">
        <w:rPr>
          <w:rFonts w:ascii="Times New Roman" w:hAnsi="Times New Roman" w:cs="Times New Roman"/>
          <w:sz w:val="21"/>
          <w:szCs w:val="21"/>
        </w:rPr>
        <w:sym w:font="Symbol" w:char="F0B7"/>
      </w:r>
      <w:r w:rsidRPr="00085BE3">
        <w:rPr>
          <w:rFonts w:ascii="Times New Roman" w:hAnsi="Times New Roman" w:cs="Times New Roman"/>
          <w:sz w:val="21"/>
          <w:szCs w:val="21"/>
        </w:rPr>
        <w:t xml:space="preserve"> Budowę nowej konstrukcji zatok autobusowych o nawierzchni z kostki granit. 14/14, </w:t>
      </w:r>
    </w:p>
    <w:p w14:paraId="6023DAEC" w14:textId="77777777" w:rsidR="00085BE3" w:rsidRDefault="00085BE3" w:rsidP="00205DBC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085BE3">
        <w:rPr>
          <w:rFonts w:ascii="Times New Roman" w:hAnsi="Times New Roman" w:cs="Times New Roman"/>
          <w:sz w:val="21"/>
          <w:szCs w:val="21"/>
        </w:rPr>
        <w:sym w:font="Symbol" w:char="F0B7"/>
      </w:r>
      <w:r w:rsidRPr="00085BE3">
        <w:rPr>
          <w:rFonts w:ascii="Times New Roman" w:hAnsi="Times New Roman" w:cs="Times New Roman"/>
          <w:sz w:val="21"/>
          <w:szCs w:val="21"/>
        </w:rPr>
        <w:t xml:space="preserve"> Budowę murów oporowych z prefabrykatów betonowych typu „L” wraz balustradami U-11a, </w:t>
      </w:r>
    </w:p>
    <w:p w14:paraId="415B765F" w14:textId="77777777" w:rsidR="00085BE3" w:rsidRDefault="00085BE3" w:rsidP="00205DBC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085BE3">
        <w:rPr>
          <w:rFonts w:ascii="Times New Roman" w:hAnsi="Times New Roman" w:cs="Times New Roman"/>
          <w:sz w:val="21"/>
          <w:szCs w:val="21"/>
        </w:rPr>
        <w:sym w:font="Symbol" w:char="F0B7"/>
      </w:r>
      <w:r w:rsidRPr="00085BE3">
        <w:rPr>
          <w:rFonts w:ascii="Times New Roman" w:hAnsi="Times New Roman" w:cs="Times New Roman"/>
          <w:sz w:val="21"/>
          <w:szCs w:val="21"/>
        </w:rPr>
        <w:t xml:space="preserve"> Budowę ścieku </w:t>
      </w:r>
      <w:proofErr w:type="spellStart"/>
      <w:r w:rsidRPr="00085BE3">
        <w:rPr>
          <w:rFonts w:ascii="Times New Roman" w:hAnsi="Times New Roman" w:cs="Times New Roman"/>
          <w:sz w:val="21"/>
          <w:szCs w:val="21"/>
        </w:rPr>
        <w:t>przykrawężnikowego</w:t>
      </w:r>
      <w:proofErr w:type="spellEnd"/>
      <w:r w:rsidRPr="00085BE3">
        <w:rPr>
          <w:rFonts w:ascii="Times New Roman" w:hAnsi="Times New Roman" w:cs="Times New Roman"/>
          <w:sz w:val="21"/>
          <w:szCs w:val="21"/>
        </w:rPr>
        <w:t xml:space="preserve"> z 3 rzędów kostki betonowej 10x10x20cm, </w:t>
      </w:r>
    </w:p>
    <w:p w14:paraId="5A3151B8" w14:textId="77777777" w:rsidR="00085BE3" w:rsidRDefault="00085BE3" w:rsidP="00205DBC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085BE3">
        <w:rPr>
          <w:rFonts w:ascii="Times New Roman" w:hAnsi="Times New Roman" w:cs="Times New Roman"/>
          <w:sz w:val="21"/>
          <w:szCs w:val="21"/>
        </w:rPr>
        <w:sym w:font="Symbol" w:char="F0B7"/>
      </w:r>
      <w:r w:rsidRPr="00085BE3">
        <w:rPr>
          <w:rFonts w:ascii="Times New Roman" w:hAnsi="Times New Roman" w:cs="Times New Roman"/>
          <w:sz w:val="21"/>
          <w:szCs w:val="21"/>
        </w:rPr>
        <w:t xml:space="preserve"> Budowę drenu francuskiego w miejscach zasypywanych rowów, </w:t>
      </w:r>
    </w:p>
    <w:p w14:paraId="23FEC23F" w14:textId="77777777" w:rsidR="00085BE3" w:rsidRDefault="00085BE3" w:rsidP="00205DBC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085BE3">
        <w:rPr>
          <w:rFonts w:ascii="Times New Roman" w:hAnsi="Times New Roman" w:cs="Times New Roman"/>
          <w:sz w:val="21"/>
          <w:szCs w:val="21"/>
        </w:rPr>
        <w:sym w:font="Symbol" w:char="F0B7"/>
      </w:r>
      <w:r w:rsidRPr="00085BE3">
        <w:rPr>
          <w:rFonts w:ascii="Times New Roman" w:hAnsi="Times New Roman" w:cs="Times New Roman"/>
          <w:sz w:val="21"/>
          <w:szCs w:val="21"/>
        </w:rPr>
        <w:t xml:space="preserve"> Budowę i przebudowę oświetlenia ulicznego w tym budowę oświetlenia dedykowanego przejść dla pieszych zasilanych z sieci, </w:t>
      </w:r>
    </w:p>
    <w:p w14:paraId="521FE30F" w14:textId="77777777" w:rsidR="00085BE3" w:rsidRDefault="00085BE3" w:rsidP="00205DBC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085BE3">
        <w:rPr>
          <w:rFonts w:ascii="Times New Roman" w:hAnsi="Times New Roman" w:cs="Times New Roman"/>
          <w:sz w:val="21"/>
          <w:szCs w:val="21"/>
        </w:rPr>
        <w:sym w:font="Symbol" w:char="F0B7"/>
      </w:r>
      <w:r w:rsidRPr="00085BE3">
        <w:rPr>
          <w:rFonts w:ascii="Times New Roman" w:hAnsi="Times New Roman" w:cs="Times New Roman"/>
          <w:sz w:val="21"/>
          <w:szCs w:val="21"/>
        </w:rPr>
        <w:t xml:space="preserve"> Budowę poboczy gruntowych, </w:t>
      </w:r>
    </w:p>
    <w:p w14:paraId="11D8A250" w14:textId="77777777" w:rsidR="00085BE3" w:rsidRDefault="00085BE3" w:rsidP="00205DBC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085BE3">
        <w:rPr>
          <w:rFonts w:ascii="Times New Roman" w:hAnsi="Times New Roman" w:cs="Times New Roman"/>
          <w:sz w:val="21"/>
          <w:szCs w:val="21"/>
        </w:rPr>
        <w:sym w:font="Symbol" w:char="F0B7"/>
      </w:r>
      <w:r w:rsidRPr="00085BE3">
        <w:rPr>
          <w:rFonts w:ascii="Times New Roman" w:hAnsi="Times New Roman" w:cs="Times New Roman"/>
          <w:sz w:val="21"/>
          <w:szCs w:val="21"/>
        </w:rPr>
        <w:t xml:space="preserve"> Budowa przepustów pod zjazdami z HPED o średnicy ø400 </w:t>
      </w:r>
    </w:p>
    <w:p w14:paraId="70DBBFEB" w14:textId="77777777" w:rsidR="00085BE3" w:rsidRDefault="00085BE3" w:rsidP="00205DBC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085BE3">
        <w:rPr>
          <w:rFonts w:ascii="Times New Roman" w:hAnsi="Times New Roman" w:cs="Times New Roman"/>
          <w:sz w:val="21"/>
          <w:szCs w:val="21"/>
        </w:rPr>
        <w:sym w:font="Symbol" w:char="F0B7"/>
      </w:r>
      <w:r w:rsidRPr="00085BE3">
        <w:rPr>
          <w:rFonts w:ascii="Times New Roman" w:hAnsi="Times New Roman" w:cs="Times New Roman"/>
          <w:sz w:val="21"/>
          <w:szCs w:val="21"/>
        </w:rPr>
        <w:t xml:space="preserve"> Przebudowy i zabezpieczenia istniejących sieci uzbrojenia zgodnie z warunkami wydanymi przez ich zarządców. </w:t>
      </w:r>
    </w:p>
    <w:p w14:paraId="7C76D57E" w14:textId="77777777" w:rsidR="00085BE3" w:rsidRDefault="00085BE3" w:rsidP="00205DBC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085BE3">
        <w:rPr>
          <w:rFonts w:ascii="Times New Roman" w:hAnsi="Times New Roman" w:cs="Times New Roman"/>
          <w:sz w:val="21"/>
          <w:szCs w:val="21"/>
        </w:rPr>
        <w:sym w:font="Symbol" w:char="F0B7"/>
      </w:r>
      <w:r w:rsidRPr="00085BE3">
        <w:rPr>
          <w:rFonts w:ascii="Times New Roman" w:hAnsi="Times New Roman" w:cs="Times New Roman"/>
          <w:sz w:val="21"/>
          <w:szCs w:val="21"/>
        </w:rPr>
        <w:t xml:space="preserve"> Regulację wysokościową studni rewizyjnych, telekomunikacyjnych oraz zaworów sieci wodociągowej i gazowej, </w:t>
      </w:r>
    </w:p>
    <w:p w14:paraId="0F5F724B" w14:textId="77777777" w:rsidR="00085BE3" w:rsidRDefault="00085BE3" w:rsidP="00205DBC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085BE3">
        <w:rPr>
          <w:rFonts w:ascii="Times New Roman" w:hAnsi="Times New Roman" w:cs="Times New Roman"/>
          <w:sz w:val="21"/>
          <w:szCs w:val="21"/>
        </w:rPr>
        <w:sym w:font="Symbol" w:char="F0B7"/>
      </w:r>
      <w:r w:rsidRPr="00085BE3">
        <w:rPr>
          <w:rFonts w:ascii="Times New Roman" w:hAnsi="Times New Roman" w:cs="Times New Roman"/>
          <w:sz w:val="21"/>
          <w:szCs w:val="21"/>
        </w:rPr>
        <w:t xml:space="preserve"> Wykonanie oznakowania pionowego i poziomego </w:t>
      </w:r>
    </w:p>
    <w:p w14:paraId="199AA59A" w14:textId="77777777" w:rsidR="00085BE3" w:rsidRDefault="00085BE3" w:rsidP="00205DBC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085BE3">
        <w:rPr>
          <w:rFonts w:ascii="Times New Roman" w:hAnsi="Times New Roman" w:cs="Times New Roman"/>
          <w:sz w:val="21"/>
          <w:szCs w:val="21"/>
        </w:rPr>
        <w:sym w:font="Symbol" w:char="F0B7"/>
      </w:r>
      <w:r w:rsidRPr="00085BE3">
        <w:rPr>
          <w:rFonts w:ascii="Times New Roman" w:hAnsi="Times New Roman" w:cs="Times New Roman"/>
          <w:sz w:val="21"/>
          <w:szCs w:val="21"/>
        </w:rPr>
        <w:t xml:space="preserve"> Wycinkę drzew i krzewów </w:t>
      </w:r>
    </w:p>
    <w:p w14:paraId="2BA2EDB7" w14:textId="77777777" w:rsidR="00085BE3" w:rsidRDefault="00085BE3" w:rsidP="00205DBC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085BE3">
        <w:rPr>
          <w:rFonts w:ascii="Times New Roman" w:hAnsi="Times New Roman" w:cs="Times New Roman"/>
          <w:sz w:val="21"/>
          <w:szCs w:val="21"/>
        </w:rPr>
        <w:sym w:font="Symbol" w:char="F0B7"/>
      </w:r>
      <w:r w:rsidRPr="00085BE3">
        <w:rPr>
          <w:rFonts w:ascii="Times New Roman" w:hAnsi="Times New Roman" w:cs="Times New Roman"/>
          <w:sz w:val="21"/>
          <w:szCs w:val="21"/>
        </w:rPr>
        <w:t xml:space="preserve"> Odmulenie rowów </w:t>
      </w:r>
    </w:p>
    <w:p w14:paraId="77227E61" w14:textId="25E82481" w:rsidR="00085BE3" w:rsidRDefault="00085BE3" w:rsidP="00205DBC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085BE3">
        <w:rPr>
          <w:rFonts w:ascii="Times New Roman" w:hAnsi="Times New Roman" w:cs="Times New Roman"/>
          <w:sz w:val="21"/>
          <w:szCs w:val="21"/>
        </w:rPr>
        <w:sym w:font="Symbol" w:char="F0B7"/>
      </w:r>
      <w:r w:rsidRPr="00085BE3">
        <w:rPr>
          <w:rFonts w:ascii="Times New Roman" w:hAnsi="Times New Roman" w:cs="Times New Roman"/>
          <w:sz w:val="21"/>
          <w:szCs w:val="21"/>
        </w:rPr>
        <w:t xml:space="preserve"> Przebudowę i/lub zabezpieczenie kolidujących z inwestycją urządzeń infrastruktury technicznej</w:t>
      </w:r>
      <w:r>
        <w:rPr>
          <w:rFonts w:ascii="Times New Roman" w:hAnsi="Times New Roman" w:cs="Times New Roman"/>
          <w:sz w:val="21"/>
          <w:szCs w:val="21"/>
        </w:rPr>
        <w:t>,</w:t>
      </w:r>
      <w:r w:rsidRPr="00085BE3">
        <w:rPr>
          <w:rFonts w:ascii="Times New Roman" w:hAnsi="Times New Roman" w:cs="Times New Roman"/>
          <w:sz w:val="21"/>
          <w:szCs w:val="21"/>
        </w:rPr>
        <w:t xml:space="preserve"> </w:t>
      </w:r>
      <w:r w:rsidRPr="00085BE3">
        <w:rPr>
          <w:rFonts w:ascii="Times New Roman" w:hAnsi="Times New Roman" w:cs="Times New Roman"/>
          <w:sz w:val="21"/>
          <w:szCs w:val="21"/>
        </w:rPr>
        <w:sym w:font="Symbol" w:char="F0B7"/>
      </w:r>
      <w:r w:rsidRPr="00085BE3">
        <w:rPr>
          <w:rFonts w:ascii="Times New Roman" w:hAnsi="Times New Roman" w:cs="Times New Roman"/>
          <w:sz w:val="21"/>
          <w:szCs w:val="21"/>
        </w:rPr>
        <w:t xml:space="preserve"> Przebudowę urządzeń niezwiązanych z gospodarką drogową</w:t>
      </w:r>
      <w:r>
        <w:rPr>
          <w:rFonts w:ascii="Times New Roman" w:hAnsi="Times New Roman" w:cs="Times New Roman"/>
          <w:sz w:val="21"/>
          <w:szCs w:val="21"/>
        </w:rPr>
        <w:t>,</w:t>
      </w:r>
      <w:r w:rsidRPr="00085BE3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E7B2932" w14:textId="77777777" w:rsidR="00085BE3" w:rsidRDefault="00085BE3" w:rsidP="00205DBC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085BE3">
        <w:rPr>
          <w:rFonts w:ascii="Times New Roman" w:hAnsi="Times New Roman" w:cs="Times New Roman"/>
          <w:sz w:val="21"/>
          <w:szCs w:val="21"/>
        </w:rPr>
        <w:sym w:font="Symbol" w:char="F0B7"/>
      </w:r>
      <w:r w:rsidRPr="00085BE3">
        <w:rPr>
          <w:rFonts w:ascii="Times New Roman" w:hAnsi="Times New Roman" w:cs="Times New Roman"/>
          <w:sz w:val="21"/>
          <w:szCs w:val="21"/>
        </w:rPr>
        <w:t xml:space="preserve"> Budowę ogrodzenia z siatki stalowej w kątownikach 1,80x2,50m na cokole betonowym, </w:t>
      </w:r>
    </w:p>
    <w:p w14:paraId="02AC0209" w14:textId="01575597" w:rsidR="00085BE3" w:rsidRDefault="00085BE3" w:rsidP="00205DBC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085BE3">
        <w:rPr>
          <w:rFonts w:ascii="Times New Roman" w:hAnsi="Times New Roman" w:cs="Times New Roman"/>
          <w:sz w:val="21"/>
          <w:szCs w:val="21"/>
        </w:rPr>
        <w:sym w:font="Symbol" w:char="F0B7"/>
      </w:r>
      <w:r w:rsidRPr="00085BE3">
        <w:rPr>
          <w:rFonts w:ascii="Times New Roman" w:hAnsi="Times New Roman" w:cs="Times New Roman"/>
          <w:sz w:val="21"/>
          <w:szCs w:val="21"/>
        </w:rPr>
        <w:t xml:space="preserve"> Roboty rozbiórkowe</w:t>
      </w:r>
    </w:p>
    <w:p w14:paraId="418B3027" w14:textId="5E86A6CD" w:rsidR="00205DBC" w:rsidRPr="00205DBC" w:rsidRDefault="00205DBC" w:rsidP="00205DBC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010DDAD4" w14:textId="1D150CC5" w:rsidR="00BD69BF" w:rsidRDefault="00B12D9C" w:rsidP="00205DBC">
      <w:pPr>
        <w:suppressAutoHyphens w:val="0"/>
        <w:spacing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</w:t>
      </w:r>
    </w:p>
    <w:p w14:paraId="0B90B1B0" w14:textId="77777777" w:rsidR="00BD69BF" w:rsidRDefault="00B12D9C" w:rsidP="00205DBC">
      <w:pPr>
        <w:pStyle w:val="Tekstpodstawowywcity"/>
        <w:suppressAutoHyphens w:val="0"/>
        <w:spacing w:after="0" w:line="240" w:lineRule="auto"/>
        <w:ind w:left="0"/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Cs/>
          <w:sz w:val="21"/>
          <w:szCs w:val="21"/>
        </w:rPr>
        <w:t>Roboty należy wykonywać zgodnie z obowiązującymi normami i przepisami oraz sztuką budowlaną.</w:t>
      </w:r>
    </w:p>
    <w:p w14:paraId="48FD6908" w14:textId="77777777" w:rsidR="00BD69BF" w:rsidRDefault="00B12D9C">
      <w:pPr>
        <w:suppressAutoHyphens w:val="0"/>
        <w:spacing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Szczegółowy opis oraz sposób realizacji zadania zawiera program funkcjonalno-użytkowy, projekt umowy, przedmiar robót  ( które są załącznikami do SWZ) </w:t>
      </w:r>
    </w:p>
    <w:p w14:paraId="3CB330CF" w14:textId="77777777" w:rsidR="00BD69BF" w:rsidRDefault="00BD69BF">
      <w:pPr>
        <w:spacing w:after="0" w:line="240" w:lineRule="auto"/>
        <w:jc w:val="both"/>
        <w:rPr>
          <w:b/>
          <w:bCs/>
        </w:rPr>
      </w:pPr>
    </w:p>
    <w:p w14:paraId="093F0449" w14:textId="77777777" w:rsidR="00205DBC" w:rsidRDefault="00205DB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</w:rPr>
      </w:pPr>
    </w:p>
    <w:p w14:paraId="3974E2CB" w14:textId="77777777" w:rsidR="00205DBC" w:rsidRDefault="00205DB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</w:rPr>
      </w:pPr>
    </w:p>
    <w:p w14:paraId="692F2C64" w14:textId="77777777" w:rsidR="00205DBC" w:rsidRDefault="00205DB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</w:rPr>
      </w:pPr>
    </w:p>
    <w:p w14:paraId="41644FB6" w14:textId="542D4EA7" w:rsidR="00BD69BF" w:rsidRDefault="00B12D9C">
      <w:pPr>
        <w:spacing w:after="0" w:line="240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iCs/>
          <w:color w:val="000000"/>
        </w:rPr>
        <w:t>III.  Wykonawca jest zobowiązany do:</w:t>
      </w:r>
    </w:p>
    <w:p w14:paraId="4052E324" w14:textId="77777777" w:rsidR="00BD69BF" w:rsidRDefault="00BD69BF">
      <w:pPr>
        <w:spacing w:after="0" w:line="240" w:lineRule="auto"/>
        <w:jc w:val="both"/>
        <w:rPr>
          <w:b/>
          <w:bCs/>
        </w:rPr>
      </w:pPr>
    </w:p>
    <w:p w14:paraId="46E0B6BE" w14:textId="77777777" w:rsidR="00BD69BF" w:rsidRDefault="00B12D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Sporządzenie wniosku, materiałów do wniosku i na podstawie upoważnienia Burmistrza Ozimka  uzyskanie opinii do wniosku o wydanie decyzji o zezwoleniu na realizację inwestycji drogowej zgodnie z ustawą z dnia 10 kwietnia 2003r. o szczególnych zasadach przygotowania i realizacji inwestycji w zakresie dróg publicznych , zgodnie z art. 11b i d w/w ustawy. </w:t>
      </w:r>
    </w:p>
    <w:p w14:paraId="35CF689F" w14:textId="77777777" w:rsidR="00BD69BF" w:rsidRDefault="00B12D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Organizacji Narad Technicznych z inwestorem ( min. 2 ) na etapie projektowym.</w:t>
      </w:r>
    </w:p>
    <w:p w14:paraId="70ED6E2E" w14:textId="77777777" w:rsidR="00BD69BF" w:rsidRDefault="00B12D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Sporządzenie operatów wodnoprawnych oraz uzyskanie decyzji pozwolenie wodnoprawne na wykonanie wszystkich urządzeń wodnych (rozbudowa, przebudowa, budowa) oraz odprowadzenie wód - na podstawie upoważnienia.</w:t>
      </w:r>
    </w:p>
    <w:p w14:paraId="48083AFC" w14:textId="77777777" w:rsidR="00B12D9C" w:rsidRPr="00B12D9C" w:rsidRDefault="00B12D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Uzyskanie wszelkich innych decyzji, uzgodnień i opinii niezbędnych do opracowania PB + PW oraz do uzyskania decyzji o zezwoleniu na realizację inwestycji drogowej zgodnie z ustawą o szczególnych zasadach przygotowania i realizacji inwestycji w zakresie dróg publicznych  oraz zgodnie ze szczegółowym</w:t>
      </w:r>
      <w:r>
        <w:rPr>
          <w:rFonts w:ascii="Times New Roman" w:hAnsi="Times New Roman" w:cs="Times New Roman"/>
          <w:iCs/>
          <w:color w:val="000000"/>
          <w:sz w:val="21"/>
          <w:szCs w:val="21"/>
        </w:rPr>
        <w:t xml:space="preserve"> opisem oraz sposobem realizacji zadania który zawarto w  programie funkcjonalno-użytkowy stanowiącym załącznik do SWZ) </w:t>
      </w:r>
    </w:p>
    <w:p w14:paraId="6AC3A1AF" w14:textId="77777777" w:rsidR="00BD69BF" w:rsidRDefault="00B12D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Uzyskanie aktualnej numerycznej mapy do celów projektowych w formie elektronicznej i papierowej w skali 1:500 w zakresie niezbędnym do opracowania projektu </w:t>
      </w:r>
    </w:p>
    <w:p w14:paraId="6E1EB367" w14:textId="77777777" w:rsidR="00BD69BF" w:rsidRDefault="00B12D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Uzyskanie aktualnych warunków na budowę/przebudowę sieci infrastruktury towarzyszącej/sieci uzbrojenia terenu kolidującej z rozbudową drogi.  </w:t>
      </w:r>
    </w:p>
    <w:p w14:paraId="2AD567C9" w14:textId="77777777" w:rsidR="00BD69BF" w:rsidRDefault="00B12D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Prowadzenia kontroli jakości robót określonych w SST. Roboty w obrębie istniejącego uzbrojenia prowadzić należy ręcznie ze szczególną ostrożnością.</w:t>
      </w:r>
    </w:p>
    <w:p w14:paraId="57FB5D1D" w14:textId="77777777" w:rsidR="00BD69BF" w:rsidRDefault="00B12D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b/>
          <w:bCs/>
          <w:iCs/>
          <w:color w:val="000000"/>
        </w:rPr>
        <w:t>Na wykonawcy spoczywa również obowiązek wykonania oznakowania obrębu prowadzenia robót ( tymczasowa organizacja ruchu )</w:t>
      </w:r>
    </w:p>
    <w:p w14:paraId="61300C3B" w14:textId="77777777" w:rsidR="00BD69BF" w:rsidRDefault="00B12D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Przed oddaniem drogi do ruchu wyregulować należy wszelkie istniejące studnie, zasuwy i inne elementu uzbrojenia. Wszelkie zmiany (dotyczące wykonania robót , doboru rodzaju i ilości materiałów oraz obmiaru robót), które mają znaczący wpływ na jakość wykonanej nawierzchni i na wartość kosztorysową, należy przed przystąpieniem do robót uzgodnić z Inspektorem Nadzoru/ Inwestorem oraz autorem projektu. </w:t>
      </w:r>
    </w:p>
    <w:p w14:paraId="0B522674" w14:textId="77777777" w:rsidR="00BD69BF" w:rsidRDefault="00B12D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Cs/>
          <w:color w:val="000000"/>
        </w:rPr>
        <w:t>Kierownik budowy (robót) zobowiązany jest do p</w:t>
      </w:r>
      <w:r>
        <w:rPr>
          <w:rFonts w:ascii="Times New Roman" w:hAnsi="Times New Roman" w:cs="Times New Roman"/>
          <w:b/>
          <w:bCs/>
        </w:rPr>
        <w:t>rzygotowania harmonogramu badań kontrolnych w odniesieniu do realizacji robót z poszczególnych branż ujętych w zadaniu, sporządzenia protokołów robót zanikających wraz z załącznikiem zdjęciowym, dopilnowania w odtworzeniu terenów przylegających do miejsc prowadzenia robót drogowych w tym trawników i terenów zielonych</w:t>
      </w:r>
    </w:p>
    <w:p w14:paraId="6999DCA5" w14:textId="77777777" w:rsidR="00BD69BF" w:rsidRDefault="00B12D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 oddaniem drogi do ruchu wyregulować należy wszelkie istniejące studnie, zasuwy i inne elementu uzbrojenia. Wszelkie zawory studzienki należy wyregulować w taki sposób aby po dokonaniu prac nie zostały zakryte przez warstwę kamienia lub masy asfaltowej.</w:t>
      </w:r>
    </w:p>
    <w:p w14:paraId="4EB2A219" w14:textId="77777777" w:rsidR="00BD69BF" w:rsidRDefault="00B12D9C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 xml:space="preserve">Przed przystąpieniem wykonawcy prac do realizacji robót należy skontaktować się z zarządcą sieci wodociągowej i kanalizacyjnej o stanie uzbrojenia terenu. Zarządcą sieci na terenie gminy jest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PGKiM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sp. z o. o. w Antoniowie, ul. Powstańców Śląskich 54, telefon:  77 44 49 131. - należy z zarządcą protokolarnie/pisemnie dokonać przekazania inwentaryzacji sieci. </w:t>
      </w:r>
    </w:p>
    <w:p w14:paraId="36017219" w14:textId="77777777" w:rsidR="00BD69BF" w:rsidRDefault="00B12D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Uporządkowanie obszaru przyległego do terenu prowadzonych robót</w:t>
      </w:r>
    </w:p>
    <w:p w14:paraId="7082FAD3" w14:textId="77777777" w:rsidR="00BD69BF" w:rsidRDefault="00B12D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Sporządzenie geodezyjnej inwentaryzacji powykonawczej całości zadania zatwierdzone w ośrodku geodezji i kartografii w Starostwie Powiatowym</w:t>
      </w:r>
    </w:p>
    <w:p w14:paraId="6BDD775F" w14:textId="77777777" w:rsidR="00BD69BF" w:rsidRDefault="00B12D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Przeprowadzenie wymaganych badań i pomiarów kontrolnych zgodnie z wymogami SST; wyniki badań do akceptacji przez Inspektora Nadzoru lub inne osoby wyznaczone przez Zamawiającego</w:t>
      </w:r>
    </w:p>
    <w:p w14:paraId="2A396821" w14:textId="77777777" w:rsidR="00BD69BF" w:rsidRDefault="00B12D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Wykonanie kosztorysu powykonawczego zatwierdzonego przez Inspektora Nadzoru (jeżeli został powołany z ramienia Inwestora)</w:t>
      </w:r>
    </w:p>
    <w:p w14:paraId="775C9420" w14:textId="77777777" w:rsidR="00BD69BF" w:rsidRDefault="00B12D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Wykonanie oznakowania na podstawie zatwierdzonej docelowej organizacji ruchu.</w:t>
      </w:r>
    </w:p>
    <w:p w14:paraId="35AB7D2C" w14:textId="77777777" w:rsidR="00BD69BF" w:rsidRDefault="00B12D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Przygotowanie rozliczenia końcowego i sporządzenie 2 egz. operatu kolaudacyjnego, który ma zawierać</w:t>
      </w:r>
      <w:r>
        <w:rPr>
          <w:rFonts w:ascii="Times New Roman" w:hAnsi="Times New Roman" w:cs="Times New Roman"/>
        </w:rPr>
        <w:t xml:space="preserve">: umowę; ofertę; umowy z ewentualnymi podwykonawcami; harmonogram; tabele elementów rozliczeniowych; protokół przekazania terenu budowy; protokoły robót zanikających z załącznikiem graficznym; wyniki badań laboratoryjnych, deklaracje zgodności materiałów - atesty; sprawozdania techniczne Wykonawcy; gwarancyjna wraz z warunkami  wszystkich zamontowanych urządzeń i materiałów; kartę gwarancyjną obejmującą odpowiedzialność gwarancyjną za wykonane roboty; geodezyjną inwentaryzację powykonawczą; rozliczenie finansowe; wszelkie inne dokumenty potrzebne do zakończenia robót oraz ostateczną decyzję pozwolenia na użytkowanie Obiektu ( wszystkie branże na zadaniu); potwierdzenie zakończenia odbioru robót; uzyskanie niezbędnych zgłoszeń, w poszczególnych branżach, uzgodnień oraz pozwoleń; oświadczenia uprawnionych kierowników robót poszczególnych branż o wykonaniu zadania zgodnie z wymogami SST; protokoły z narad i ustaleń; wszelkie inne dokumenty zgromadzone w trakcie wykonywania przedmiotu zamówienia, a odnoszące się do jego realizacji; </w:t>
      </w:r>
    </w:p>
    <w:p w14:paraId="0EEDCA0B" w14:textId="77777777" w:rsidR="00BD69BF" w:rsidRDefault="00BD69BF">
      <w:pPr>
        <w:spacing w:after="0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536CBF4B" w14:textId="77777777" w:rsidR="00BD69BF" w:rsidRDefault="00BD69BF">
      <w:pPr>
        <w:pStyle w:val="Default"/>
        <w:spacing w:line="276" w:lineRule="auto"/>
        <w:jc w:val="both"/>
        <w:rPr>
          <w:sz w:val="22"/>
          <w:szCs w:val="22"/>
        </w:rPr>
      </w:pPr>
    </w:p>
    <w:p w14:paraId="0DF37C09" w14:textId="77777777" w:rsidR="00BD69BF" w:rsidRDefault="00BD69BF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14:paraId="50EA2C4D" w14:textId="77777777" w:rsidR="00BD69BF" w:rsidRDefault="00BD69BF">
      <w:pPr>
        <w:spacing w:after="0" w:line="240" w:lineRule="auto"/>
        <w:ind w:firstLine="708"/>
        <w:jc w:val="both"/>
        <w:rPr>
          <w:rFonts w:cstheme="minorHAnsi"/>
          <w:iCs/>
          <w:color w:val="000000"/>
        </w:rPr>
      </w:pPr>
    </w:p>
    <w:sectPr w:rsidR="00BD69BF">
      <w:head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7E796" w14:textId="77777777" w:rsidR="0075181A" w:rsidRDefault="0075181A" w:rsidP="009107E5">
      <w:pPr>
        <w:spacing w:after="0" w:line="240" w:lineRule="auto"/>
      </w:pPr>
      <w:r>
        <w:separator/>
      </w:r>
    </w:p>
  </w:endnote>
  <w:endnote w:type="continuationSeparator" w:id="0">
    <w:p w14:paraId="4A5C05C8" w14:textId="77777777" w:rsidR="0075181A" w:rsidRDefault="0075181A" w:rsidP="0091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4E037" w14:textId="77777777" w:rsidR="0075181A" w:rsidRDefault="0075181A" w:rsidP="009107E5">
      <w:pPr>
        <w:spacing w:after="0" w:line="240" w:lineRule="auto"/>
      </w:pPr>
      <w:r>
        <w:separator/>
      </w:r>
    </w:p>
  </w:footnote>
  <w:footnote w:type="continuationSeparator" w:id="0">
    <w:p w14:paraId="523B97A4" w14:textId="77777777" w:rsidR="0075181A" w:rsidRDefault="0075181A" w:rsidP="00910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4CFEF" w14:textId="1772CD37" w:rsidR="009107E5" w:rsidRDefault="009107E5" w:rsidP="009107E5">
    <w:pPr>
      <w:pStyle w:val="Nagwek"/>
      <w:jc w:val="right"/>
      <w:rPr>
        <w:rFonts w:hint="eastAsia"/>
      </w:rPr>
    </w:pPr>
    <w:r>
      <w:rPr>
        <w:noProof/>
      </w:rPr>
      <w:drawing>
        <wp:inline distT="0" distB="0" distL="0" distR="0" wp14:anchorId="5857A523" wp14:editId="35672235">
          <wp:extent cx="1543870" cy="621324"/>
          <wp:effectExtent l="0" t="0" r="0" b="7620"/>
          <wp:docPr id="1" name="Obraz 1" descr="Obraz zawierający tekst, clipart, wizytów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, wizytów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824" cy="633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59AF35" w14:textId="211C9B90" w:rsidR="009107E5" w:rsidRDefault="009107E5" w:rsidP="009107E5">
    <w:pPr>
      <w:pStyle w:val="Nagwek"/>
      <w:jc w:val="right"/>
      <w:rPr>
        <w:rFonts w:hint="eastAsia"/>
      </w:rPr>
    </w:pPr>
    <w:r>
      <w:t>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87B82"/>
    <w:multiLevelType w:val="multilevel"/>
    <w:tmpl w:val="1B9482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CA22FC"/>
    <w:multiLevelType w:val="multilevel"/>
    <w:tmpl w:val="9656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79947F8A"/>
    <w:multiLevelType w:val="multilevel"/>
    <w:tmpl w:val="476664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54085995">
    <w:abstractNumId w:val="2"/>
  </w:num>
  <w:num w:numId="2" w16cid:durableId="324552922">
    <w:abstractNumId w:val="1"/>
  </w:num>
  <w:num w:numId="3" w16cid:durableId="1981033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BF"/>
    <w:rsid w:val="00085BE3"/>
    <w:rsid w:val="000D5E63"/>
    <w:rsid w:val="000E541C"/>
    <w:rsid w:val="00133039"/>
    <w:rsid w:val="00133669"/>
    <w:rsid w:val="001737E6"/>
    <w:rsid w:val="00205DBC"/>
    <w:rsid w:val="003021AB"/>
    <w:rsid w:val="00302C4F"/>
    <w:rsid w:val="00625CD0"/>
    <w:rsid w:val="00701068"/>
    <w:rsid w:val="0075181A"/>
    <w:rsid w:val="0075484D"/>
    <w:rsid w:val="009107E5"/>
    <w:rsid w:val="00AB6EEA"/>
    <w:rsid w:val="00B12D9C"/>
    <w:rsid w:val="00B66A2F"/>
    <w:rsid w:val="00BD69BF"/>
    <w:rsid w:val="00C847F8"/>
    <w:rsid w:val="00CD64F3"/>
    <w:rsid w:val="00DF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1F34D"/>
  <w15:docId w15:val="{C545D2B3-6435-42E9-8A28-720D7B6A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tarSymbol;Arial Unicode MS"/>
      <w:sz w:val="18"/>
      <w:szCs w:val="18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Times New Roman" w:eastAsia="Times New Roman" w:hAnsi="Times New Roman" w:cs="Courier New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Times New Roman" w:eastAsia="Times New Roman" w:hAnsi="Times New Roman" w:cs="Courier New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yrnienie">
    <w:name w:val="Wyróżnienie"/>
    <w:qFormat/>
    <w:rPr>
      <w:i/>
      <w:iCs/>
    </w:rPr>
  </w:style>
  <w:style w:type="character" w:customStyle="1" w:styleId="WW8Num2z0">
    <w:name w:val="WW8Num2z0"/>
    <w:qFormat/>
    <w:rPr>
      <w:rFonts w:ascii="Symbol" w:eastAsia="Times New Roman" w:hAnsi="Symbol" w:cs="Symbol"/>
      <w:color w:val="000000"/>
    </w:rPr>
  </w:style>
  <w:style w:type="character" w:customStyle="1" w:styleId="WW8Num20z0">
    <w:name w:val="WW8Num20z0"/>
    <w:qFormat/>
    <w:rPr>
      <w:rFonts w:ascii="Symbol" w:eastAsia="Tahoma" w:hAnsi="Symbol" w:cs="Symbol"/>
      <w:sz w:val="22"/>
      <w:szCs w:val="22"/>
      <w:lang w:eastAsia="pl-P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Arial" w:hAnsi="Arial" w:cs="Arial"/>
      <w:sz w:val="22"/>
      <w:szCs w:val="22"/>
      <w:lang w:eastAsia="pl-P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1172A7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D7ABA"/>
    <w:pPr>
      <w:ind w:left="720"/>
      <w:contextualSpacing/>
    </w:pPr>
  </w:style>
  <w:style w:type="paragraph" w:customStyle="1" w:styleId="Tekstpodstawowy21">
    <w:name w:val="Tekst podstawowy 21"/>
    <w:basedOn w:val="Normalny"/>
    <w:qFormat/>
    <w:rPr>
      <w:szCs w:val="20"/>
    </w:rPr>
  </w:style>
  <w:style w:type="paragraph" w:customStyle="1" w:styleId="Tekstpodstawowy22">
    <w:name w:val="Tekst podstawowy 22"/>
    <w:basedOn w:val="Normalny"/>
    <w:qFormat/>
  </w:style>
  <w:style w:type="paragraph" w:customStyle="1" w:styleId="Tekstpodstawowy23">
    <w:name w:val="Tekst podstawowy 23"/>
    <w:basedOn w:val="Normalny"/>
    <w:qFormat/>
  </w:style>
  <w:style w:type="paragraph" w:styleId="Tekstpodstawowywcity">
    <w:name w:val="Body Text Indent"/>
    <w:basedOn w:val="Normalny"/>
    <w:pPr>
      <w:spacing w:after="120"/>
      <w:ind w:left="283"/>
    </w:pPr>
  </w:style>
  <w:style w:type="numbering" w:customStyle="1" w:styleId="WW8Num10">
    <w:name w:val="WW8Num10"/>
    <w:qFormat/>
  </w:style>
  <w:style w:type="numbering" w:customStyle="1" w:styleId="WW8Num3">
    <w:name w:val="WW8Num3"/>
    <w:qFormat/>
  </w:style>
  <w:style w:type="numbering" w:customStyle="1" w:styleId="WW8Num8">
    <w:name w:val="WW8Num8"/>
    <w:qFormat/>
  </w:style>
  <w:style w:type="numbering" w:customStyle="1" w:styleId="WW8Num6">
    <w:name w:val="WW8Num6"/>
    <w:qFormat/>
  </w:style>
  <w:style w:type="numbering" w:customStyle="1" w:styleId="WW8Num2">
    <w:name w:val="WW8Num2"/>
    <w:qFormat/>
  </w:style>
  <w:style w:type="numbering" w:customStyle="1" w:styleId="WW8Num20">
    <w:name w:val="WW8Num20"/>
    <w:qFormat/>
  </w:style>
  <w:style w:type="numbering" w:customStyle="1" w:styleId="WW8Num14">
    <w:name w:val="WW8Num14"/>
    <w:qFormat/>
  </w:style>
  <w:style w:type="paragraph" w:styleId="Stopka">
    <w:name w:val="footer"/>
    <w:basedOn w:val="Normalny"/>
    <w:link w:val="StopkaZnak"/>
    <w:uiPriority w:val="99"/>
    <w:unhideWhenUsed/>
    <w:rsid w:val="0091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7E5"/>
  </w:style>
  <w:style w:type="character" w:customStyle="1" w:styleId="NagwekZnak">
    <w:name w:val="Nagłówek Znak"/>
    <w:basedOn w:val="Domylnaczcionkaakapitu"/>
    <w:link w:val="Nagwek"/>
    <w:uiPriority w:val="99"/>
    <w:rsid w:val="009107E5"/>
    <w:rPr>
      <w:rFonts w:ascii="Liberation Sans" w:eastAsia="Microsoft YaHei" w:hAnsi="Liberation Sans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1614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WaldemarJ</dc:creator>
  <dc:description/>
  <cp:lastModifiedBy>as sd</cp:lastModifiedBy>
  <cp:revision>3</cp:revision>
  <dcterms:created xsi:type="dcterms:W3CDTF">2022-08-10T06:29:00Z</dcterms:created>
  <dcterms:modified xsi:type="dcterms:W3CDTF">2022-08-17T10:21:00Z</dcterms:modified>
  <dc:language>pl-PL</dc:language>
</cp:coreProperties>
</file>